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ICAM-1/CD54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细胞间粘附分子-1（ICAM-1）是一种完整的膜蛋白，是免疫球蛋白超家族的成员，也是淋巴细胞功能相关（LFA）抗原的配体，β2白细胞整合素。人ICAM-1的正常功能是在损伤或应激后提供内皮细胞与白细胞之间的粘附。ICAM-1与白细胞功能相关抗原（LFA-1）或巨噬细胞-1抗原（Mac-1）结合。发现于白细胞、成纤维细胞、上皮细胞和内皮细胞上，其表达受炎性细胞因子调节。ICAM-1的组织分布与主要组织相容性复合体II类抗原相似，可能在炎症反应中发挥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ICAM-1/CD54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Intercellular adhesion molecule-1 (ICAM-1) is an integral membrane protein, a member of the immunoglobulin superfamily, and a ligand for lymphocyte function-associated (LFA) antigens, a beta 2 leukocyte integrin. The normal function of human ICAM-1 is to provide adhesion between endothelial cells and leukocytes after injury or stress. ICAM-1 binds to leukocyte function-associated antigen (LFA-1) or macrophage-1 antigen (Mac-1). It is found on leukocytes, fibroblasts, epithelial cells and endothelial cells and its expression is regulated by inflammatory cytokines. ICAM-1 has a tissue distribution similar to that of the major histocompatibility complex class II antigens and is likely to play a role in inflammatory responses.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